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F744" w14:textId="77777777" w:rsidR="003A6312" w:rsidRDefault="003A63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454545"/>
          <w:sz w:val="22"/>
          <w:szCs w:val="22"/>
        </w:rPr>
      </w:pPr>
    </w:p>
    <w:p w14:paraId="6BFE10B6" w14:textId="03A49B06" w:rsidR="001420FB" w:rsidRDefault="005E07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454545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000000"/>
          <w:sz w:val="22"/>
          <w:szCs w:val="22"/>
        </w:rPr>
        <w:drawing>
          <wp:inline distT="0" distB="0" distL="0" distR="0" wp14:anchorId="31C4CD92" wp14:editId="660F323A">
            <wp:extent cx="1623040" cy="1032087"/>
            <wp:effectExtent l="0" t="0" r="0" b="0"/>
            <wp:docPr id="2" name="image2.jpg" descr="TSEC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TSEC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3040" cy="10320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D3FB0D" w14:textId="77777777" w:rsidR="001420FB" w:rsidRDefault="001420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454545"/>
          <w:sz w:val="22"/>
          <w:szCs w:val="22"/>
        </w:rPr>
      </w:pPr>
    </w:p>
    <w:p w14:paraId="3B52C89C" w14:textId="30774765" w:rsidR="001420FB" w:rsidRDefault="00796F81" w:rsidP="00F17C3C">
      <w:pPr>
        <w:pStyle w:val="Title"/>
        <w:rPr>
          <w:rFonts w:ascii="Calibri" w:eastAsia="Calibri" w:hAnsi="Calibri" w:cs="Calibri"/>
          <w:b/>
          <w:sz w:val="22"/>
          <w:szCs w:val="22"/>
          <w:u w:val="none"/>
        </w:rPr>
      </w:pPr>
      <w:r>
        <w:rPr>
          <w:rFonts w:ascii="Calibri" w:eastAsia="Calibri" w:hAnsi="Calibri" w:cs="Calibri"/>
          <w:b/>
          <w:sz w:val="22"/>
          <w:szCs w:val="22"/>
          <w:u w:val="none"/>
        </w:rPr>
        <w:t xml:space="preserve">Committee Meeting </w:t>
      </w:r>
      <w:r w:rsidR="003265BD">
        <w:rPr>
          <w:rFonts w:ascii="Calibri" w:eastAsia="Calibri" w:hAnsi="Calibri" w:cs="Calibri"/>
          <w:b/>
          <w:sz w:val="22"/>
          <w:szCs w:val="22"/>
          <w:u w:val="none"/>
        </w:rPr>
        <w:t>20</w:t>
      </w:r>
      <w:r w:rsidR="00F17C3C">
        <w:rPr>
          <w:rFonts w:ascii="Calibri" w:eastAsia="Calibri" w:hAnsi="Calibri" w:cs="Calibri"/>
          <w:b/>
          <w:sz w:val="22"/>
          <w:szCs w:val="22"/>
          <w:u w:val="none"/>
        </w:rPr>
        <w:t>2</w:t>
      </w:r>
      <w:r w:rsidR="00451C2D">
        <w:rPr>
          <w:rFonts w:ascii="Calibri" w:eastAsia="Calibri" w:hAnsi="Calibri" w:cs="Calibri"/>
          <w:b/>
          <w:sz w:val="22"/>
          <w:szCs w:val="22"/>
          <w:u w:val="none"/>
        </w:rPr>
        <w:t>5</w:t>
      </w:r>
      <w:r>
        <w:rPr>
          <w:rFonts w:ascii="Calibri" w:eastAsia="Calibri" w:hAnsi="Calibri" w:cs="Calibri"/>
          <w:b/>
          <w:sz w:val="22"/>
          <w:szCs w:val="22"/>
          <w:u w:val="none"/>
        </w:rPr>
        <w:t xml:space="preserve"> </w:t>
      </w:r>
      <w:r w:rsidR="003265BD">
        <w:rPr>
          <w:rFonts w:ascii="Calibri" w:eastAsia="Calibri" w:hAnsi="Calibri" w:cs="Calibri"/>
          <w:b/>
          <w:sz w:val="22"/>
          <w:szCs w:val="22"/>
          <w:u w:val="none"/>
        </w:rPr>
        <w:t xml:space="preserve">– </w:t>
      </w:r>
      <w:r w:rsidR="00F17C3C">
        <w:rPr>
          <w:rFonts w:ascii="Calibri" w:eastAsia="Calibri" w:hAnsi="Calibri" w:cs="Calibri"/>
          <w:b/>
          <w:sz w:val="22"/>
          <w:szCs w:val="22"/>
          <w:u w:val="none"/>
        </w:rPr>
        <w:t>Cooperative Performance and Research Committee</w:t>
      </w:r>
    </w:p>
    <w:p w14:paraId="2E4EF2EF" w14:textId="3E28C168" w:rsidR="003A6312" w:rsidRPr="007C65F7" w:rsidRDefault="006307C3" w:rsidP="003A6312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Person</w:t>
      </w:r>
      <w:r w:rsidR="00F02BDB">
        <w:rPr>
          <w:rFonts w:ascii="Calibri" w:eastAsia="Calibri" w:hAnsi="Calibri" w:cs="Calibri"/>
          <w:sz w:val="22"/>
          <w:szCs w:val="22"/>
        </w:rPr>
        <w:t xml:space="preserve"> / Bentonville, AR</w:t>
      </w:r>
    </w:p>
    <w:p w14:paraId="11116C38" w14:textId="17D415AD" w:rsidR="001420FB" w:rsidRPr="007C65F7" w:rsidRDefault="006307C3" w:rsidP="00F17C3C">
      <w:pPr>
        <w:pStyle w:val="Title"/>
        <w:rPr>
          <w:rFonts w:ascii="Calibri" w:eastAsia="Calibri" w:hAnsi="Calibri" w:cs="Calibri"/>
          <w:bCs/>
          <w:sz w:val="22"/>
          <w:szCs w:val="22"/>
          <w:u w:val="none"/>
        </w:rPr>
      </w:pPr>
      <w:r>
        <w:rPr>
          <w:rFonts w:ascii="Calibri" w:eastAsia="Calibri" w:hAnsi="Calibri" w:cs="Calibri"/>
          <w:bCs/>
          <w:sz w:val="22"/>
          <w:szCs w:val="22"/>
          <w:u w:val="none"/>
        </w:rPr>
        <w:t>July 22</w:t>
      </w:r>
      <w:r w:rsidR="00451C2D">
        <w:rPr>
          <w:rFonts w:ascii="Calibri" w:eastAsia="Calibri" w:hAnsi="Calibri" w:cs="Calibri"/>
          <w:bCs/>
          <w:sz w:val="22"/>
          <w:szCs w:val="22"/>
          <w:u w:val="none"/>
        </w:rPr>
        <w:t>, 2025</w:t>
      </w:r>
    </w:p>
    <w:p w14:paraId="64714AD4" w14:textId="77777777" w:rsidR="001420FB" w:rsidRDefault="001420FB">
      <w:pPr>
        <w:pStyle w:val="Title"/>
        <w:rPr>
          <w:rFonts w:ascii="Calibri" w:eastAsia="Calibri" w:hAnsi="Calibri" w:cs="Calibri"/>
          <w:sz w:val="22"/>
          <w:szCs w:val="22"/>
          <w:u w:val="none"/>
        </w:rPr>
      </w:pPr>
    </w:p>
    <w:p w14:paraId="6950807A" w14:textId="77777777" w:rsidR="001420FB" w:rsidRDefault="005E0771">
      <w:pPr>
        <w:pStyle w:val="Title"/>
        <w:rPr>
          <w:rFonts w:ascii="Calibri" w:eastAsia="Calibri" w:hAnsi="Calibri" w:cs="Calibri"/>
          <w:b/>
          <w:sz w:val="22"/>
          <w:szCs w:val="22"/>
          <w:u w:val="none"/>
        </w:rPr>
      </w:pPr>
      <w:r>
        <w:rPr>
          <w:rFonts w:ascii="Calibri" w:eastAsia="Calibri" w:hAnsi="Calibri" w:cs="Calibri"/>
          <w:b/>
          <w:sz w:val="22"/>
          <w:szCs w:val="22"/>
          <w:u w:val="none"/>
        </w:rPr>
        <w:t>Committee Members Present:</w:t>
      </w:r>
    </w:p>
    <w:p w14:paraId="26A2A219" w14:textId="77777777" w:rsidR="008309FD" w:rsidRDefault="008309FD" w:rsidP="008309FD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Eric Hawkins, Trico Electric, AZ (Chair)</w:t>
      </w:r>
    </w:p>
    <w:p w14:paraId="5A854EDA" w14:textId="1A0ACF78" w:rsidR="00F02BDB" w:rsidRDefault="00F02BDB" w:rsidP="008309FD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Beau Baggett, Cumberland EMC, TN</w:t>
      </w:r>
    </w:p>
    <w:p w14:paraId="581F9DB5" w14:textId="77777777" w:rsidR="0009582E" w:rsidRDefault="0009582E" w:rsidP="0009582E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Chelsie Bakken, East River Electric Power Cooperative, SD</w:t>
      </w:r>
    </w:p>
    <w:p w14:paraId="6E684671" w14:textId="77777777" w:rsidR="00C631B4" w:rsidRDefault="00C631B4" w:rsidP="00C631B4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Jennifer Barger Consolidated Cooperative, OH</w:t>
      </w:r>
    </w:p>
    <w:p w14:paraId="7FD7D3E9" w14:textId="7CF70B13" w:rsidR="004507DC" w:rsidRDefault="004507DC" w:rsidP="00C631B4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Dana Bolwerk, </w:t>
      </w:r>
      <w:r w:rsidRPr="00F02BDB">
        <w:rPr>
          <w:rFonts w:asciiTheme="majorHAnsi" w:eastAsia="Calibri" w:hAnsiTheme="majorHAnsi" w:cstheme="majorHAnsi"/>
          <w:sz w:val="22"/>
          <w:szCs w:val="22"/>
        </w:rPr>
        <w:t>Dairyland</w:t>
      </w:r>
      <w:r w:rsidR="00F02BDB">
        <w:rPr>
          <w:rFonts w:asciiTheme="majorHAnsi" w:eastAsia="Calibri" w:hAnsiTheme="majorHAnsi" w:cstheme="majorHAnsi"/>
          <w:sz w:val="22"/>
          <w:szCs w:val="22"/>
        </w:rPr>
        <w:t xml:space="preserve"> Power Cooperative, WI</w:t>
      </w:r>
    </w:p>
    <w:p w14:paraId="34406354" w14:textId="1D63DF8A" w:rsidR="00B226CC" w:rsidRDefault="00B226CC" w:rsidP="00B226CC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Alan Coffey, South Kentucky RECC, KY</w:t>
      </w:r>
    </w:p>
    <w:p w14:paraId="5ED268A8" w14:textId="5B9063ED" w:rsidR="003A6312" w:rsidRDefault="003A6312" w:rsidP="00B226CC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Matthew Hackman, Bartholomew County REMC, IN</w:t>
      </w:r>
    </w:p>
    <w:p w14:paraId="6F3ECD6B" w14:textId="77777777" w:rsidR="004507DC" w:rsidRDefault="004507DC" w:rsidP="004507DC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Heather Juzenas, The Energy Cooperative</w:t>
      </w:r>
    </w:p>
    <w:p w14:paraId="244F261E" w14:textId="18CC1536" w:rsidR="0009582E" w:rsidRDefault="0009582E" w:rsidP="00B226CC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David Latona, DEMCO, LA</w:t>
      </w:r>
    </w:p>
    <w:p w14:paraId="01099B81" w14:textId="77777777" w:rsidR="00C631B4" w:rsidRDefault="00C631B4" w:rsidP="00C631B4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Stephanie Okuniewski, Pennsylvania Rural Electric Association, PA</w:t>
      </w:r>
    </w:p>
    <w:p w14:paraId="533046B2" w14:textId="2D95D2A0" w:rsidR="006F0BED" w:rsidRDefault="006F0BED" w:rsidP="00B226CC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Benjamin Pierson, </w:t>
      </w:r>
      <w:r w:rsidR="00AC5560">
        <w:rPr>
          <w:rFonts w:asciiTheme="majorHAnsi" w:eastAsia="Calibri" w:hAnsiTheme="majorHAnsi" w:cstheme="majorHAnsi"/>
          <w:sz w:val="22"/>
          <w:szCs w:val="22"/>
        </w:rPr>
        <w:t>East River Electric Power Cooperative, SD</w:t>
      </w:r>
    </w:p>
    <w:p w14:paraId="50EE496B" w14:textId="77777777" w:rsidR="00C631B4" w:rsidRDefault="00C631B4" w:rsidP="00C631B4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David Seth Rosser, United Cooperative Services, Inc., TX</w:t>
      </w:r>
    </w:p>
    <w:p w14:paraId="0764B82A" w14:textId="48FAFB05" w:rsidR="00A41EC4" w:rsidRDefault="00A41EC4" w:rsidP="00B226CC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Rita Sanders, Grand Valley, CO</w:t>
      </w:r>
    </w:p>
    <w:p w14:paraId="652D3052" w14:textId="55446B9E" w:rsidR="00A41EC4" w:rsidRDefault="00A41EC4" w:rsidP="00B226CC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Sandy Watkins, High Plains Power, WY</w:t>
      </w:r>
    </w:p>
    <w:p w14:paraId="1C4635A0" w14:textId="77777777" w:rsidR="004507DC" w:rsidRDefault="004507DC" w:rsidP="004507DC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Krista Williams, Cobb EMC, GA</w:t>
      </w:r>
    </w:p>
    <w:p w14:paraId="571002BF" w14:textId="77777777" w:rsidR="004507DC" w:rsidRDefault="004507DC" w:rsidP="00B226CC">
      <w:pPr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14:paraId="3F705BF4" w14:textId="32A4AA47" w:rsidR="007E3A97" w:rsidRDefault="007E3A97" w:rsidP="00227D1E">
      <w:pPr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14:paraId="72253FA1" w14:textId="5340E3DE" w:rsidR="00354F9B" w:rsidRPr="00354F9B" w:rsidRDefault="00354F9B" w:rsidP="00227D1E">
      <w:pPr>
        <w:jc w:val="center"/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354F9B">
        <w:rPr>
          <w:rFonts w:asciiTheme="majorHAnsi" w:eastAsia="Calibri" w:hAnsiTheme="majorHAnsi" w:cstheme="majorHAnsi"/>
          <w:b/>
          <w:bCs/>
          <w:sz w:val="22"/>
          <w:szCs w:val="22"/>
        </w:rPr>
        <w:t>Committee Members Not Present:</w:t>
      </w:r>
    </w:p>
    <w:p w14:paraId="7D3F57DC" w14:textId="77777777" w:rsidR="00C631B4" w:rsidRDefault="00C631B4" w:rsidP="00C631B4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Emily Cowan, CHELCO, FL</w:t>
      </w:r>
    </w:p>
    <w:p w14:paraId="76357E68" w14:textId="77777777" w:rsidR="00C631B4" w:rsidRDefault="00C631B4" w:rsidP="0009582E">
      <w:pPr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14:paraId="7FE350F9" w14:textId="77777777" w:rsidR="0009582E" w:rsidRDefault="0009582E" w:rsidP="00354F9B">
      <w:pPr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14:paraId="421E21FF" w14:textId="339ACE49" w:rsidR="001420FB" w:rsidRDefault="005E0771">
      <w:pPr>
        <w:pStyle w:val="Title"/>
        <w:rPr>
          <w:rFonts w:ascii="Calibri" w:eastAsia="Calibri" w:hAnsi="Calibri" w:cs="Calibri"/>
          <w:b/>
          <w:sz w:val="22"/>
          <w:szCs w:val="22"/>
          <w:u w:val="none"/>
        </w:rPr>
      </w:pPr>
      <w:r>
        <w:rPr>
          <w:rFonts w:ascii="Calibri" w:eastAsia="Calibri" w:hAnsi="Calibri" w:cs="Calibri"/>
          <w:b/>
          <w:sz w:val="22"/>
          <w:szCs w:val="22"/>
          <w:u w:val="none"/>
        </w:rPr>
        <w:t>Touchstone Energy Staff:</w:t>
      </w:r>
    </w:p>
    <w:p w14:paraId="4704F0F6" w14:textId="0F080876" w:rsidR="00986536" w:rsidRDefault="00986536" w:rsidP="00F17C3C">
      <w:pPr>
        <w:pStyle w:val="Title"/>
        <w:rPr>
          <w:rFonts w:ascii="Calibri" w:eastAsia="Calibri" w:hAnsi="Calibri" w:cs="Calibri"/>
          <w:sz w:val="22"/>
          <w:szCs w:val="22"/>
          <w:u w:val="none"/>
        </w:rPr>
      </w:pPr>
      <w:r>
        <w:rPr>
          <w:rFonts w:ascii="Calibri" w:eastAsia="Calibri" w:hAnsi="Calibri" w:cs="Calibri"/>
          <w:sz w:val="22"/>
          <w:szCs w:val="22"/>
          <w:u w:val="none"/>
        </w:rPr>
        <w:t>Mary Ann Cristiano</w:t>
      </w:r>
    </w:p>
    <w:p w14:paraId="786E66B0" w14:textId="5BD64AEB" w:rsidR="00F17C3C" w:rsidRDefault="006F0BED" w:rsidP="00F17C3C">
      <w:pPr>
        <w:pStyle w:val="Title"/>
        <w:rPr>
          <w:rFonts w:ascii="Calibri" w:eastAsia="Calibri" w:hAnsi="Calibri" w:cs="Calibri"/>
          <w:sz w:val="22"/>
          <w:szCs w:val="22"/>
          <w:u w:val="none"/>
        </w:rPr>
      </w:pPr>
      <w:r>
        <w:rPr>
          <w:rFonts w:ascii="Calibri" w:eastAsia="Calibri" w:hAnsi="Calibri" w:cs="Calibri"/>
          <w:sz w:val="22"/>
          <w:szCs w:val="22"/>
          <w:u w:val="none"/>
        </w:rPr>
        <w:t>Angelika Hoelger</w:t>
      </w:r>
    </w:p>
    <w:p w14:paraId="4C5805CB" w14:textId="77777777" w:rsidR="0009582E" w:rsidRDefault="0009582E" w:rsidP="0009582E">
      <w:pPr>
        <w:rPr>
          <w:rFonts w:eastAsia="Calibri"/>
        </w:rPr>
      </w:pPr>
    </w:p>
    <w:p w14:paraId="0FBC1C6D" w14:textId="3497E6C9" w:rsidR="004F4B38" w:rsidRPr="0009582E" w:rsidRDefault="004F4B38" w:rsidP="0009582E">
      <w:pPr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14:paraId="6A29468E" w14:textId="3C15AC7C" w:rsidR="00431E72" w:rsidRPr="00B04AFA" w:rsidRDefault="00431E72" w:rsidP="00431E72">
      <w:pPr>
        <w:pStyle w:val="Heading3"/>
        <w:rPr>
          <w:rFonts w:eastAsia="Times New Roman"/>
          <w:sz w:val="24"/>
          <w:szCs w:val="24"/>
        </w:rPr>
      </w:pPr>
      <w:r w:rsidRPr="00B04AFA">
        <w:rPr>
          <w:rFonts w:eastAsia="Times New Roman"/>
          <w:sz w:val="24"/>
          <w:szCs w:val="24"/>
        </w:rPr>
        <w:t>Meeting</w:t>
      </w:r>
    </w:p>
    <w:p w14:paraId="4C84A60E" w14:textId="0F78F325" w:rsidR="00431E72" w:rsidRDefault="0021430F" w:rsidP="00AF1BFE">
      <w:pPr>
        <w:jc w:val="both"/>
        <w:rPr>
          <w:rFonts w:asciiTheme="majorHAnsi" w:hAnsiTheme="majorHAnsi" w:cstheme="majorHAnsi"/>
          <w:sz w:val="22"/>
          <w:szCs w:val="22"/>
        </w:rPr>
      </w:pPr>
      <w:bookmarkStart w:id="0" w:name="_1fob9te"/>
      <w:bookmarkEnd w:id="0"/>
      <w:r>
        <w:rPr>
          <w:rFonts w:asciiTheme="majorHAnsi" w:hAnsiTheme="majorHAnsi" w:cstheme="majorHAnsi"/>
          <w:sz w:val="22"/>
          <w:szCs w:val="22"/>
        </w:rPr>
        <w:t xml:space="preserve">At </w:t>
      </w:r>
      <w:r w:rsidR="00F02BDB">
        <w:rPr>
          <w:rFonts w:asciiTheme="majorHAnsi" w:hAnsiTheme="majorHAnsi" w:cstheme="majorHAnsi"/>
          <w:sz w:val="22"/>
          <w:szCs w:val="22"/>
        </w:rPr>
        <w:t>9</w:t>
      </w:r>
      <w:r w:rsidR="009D0E34">
        <w:rPr>
          <w:rFonts w:asciiTheme="majorHAnsi" w:hAnsiTheme="majorHAnsi" w:cstheme="majorHAnsi"/>
          <w:sz w:val="22"/>
          <w:szCs w:val="22"/>
        </w:rPr>
        <w:t>am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="00336746">
        <w:rPr>
          <w:rFonts w:asciiTheme="majorHAnsi" w:hAnsiTheme="majorHAnsi" w:cstheme="majorHAnsi"/>
          <w:sz w:val="22"/>
          <w:szCs w:val="22"/>
        </w:rPr>
        <w:t xml:space="preserve">Chairman </w:t>
      </w:r>
      <w:r w:rsidR="00A41EC4">
        <w:rPr>
          <w:rFonts w:asciiTheme="majorHAnsi" w:hAnsiTheme="majorHAnsi" w:cstheme="majorHAnsi"/>
          <w:sz w:val="22"/>
          <w:szCs w:val="22"/>
        </w:rPr>
        <w:t>Eric Hawkins</w:t>
      </w:r>
      <w:r w:rsidR="00431E72" w:rsidRPr="00431E72">
        <w:rPr>
          <w:rFonts w:asciiTheme="majorHAnsi" w:hAnsiTheme="majorHAnsi" w:cstheme="majorHAnsi"/>
          <w:sz w:val="22"/>
          <w:szCs w:val="22"/>
        </w:rPr>
        <w:t xml:space="preserve"> </w:t>
      </w:r>
      <w:r w:rsidR="00354F9B">
        <w:rPr>
          <w:rFonts w:asciiTheme="majorHAnsi" w:hAnsiTheme="majorHAnsi" w:cstheme="majorHAnsi"/>
          <w:sz w:val="22"/>
          <w:szCs w:val="22"/>
        </w:rPr>
        <w:t xml:space="preserve">called the meeting to order and </w:t>
      </w:r>
      <w:r w:rsidR="00431E72" w:rsidRPr="00431E72">
        <w:rPr>
          <w:rFonts w:asciiTheme="majorHAnsi" w:hAnsiTheme="majorHAnsi" w:cstheme="majorHAnsi"/>
          <w:sz w:val="22"/>
          <w:szCs w:val="22"/>
        </w:rPr>
        <w:t>took roll call</w:t>
      </w:r>
      <w:r w:rsidR="00354F9B">
        <w:rPr>
          <w:rFonts w:asciiTheme="majorHAnsi" w:hAnsiTheme="majorHAnsi" w:cstheme="majorHAnsi"/>
          <w:sz w:val="22"/>
          <w:szCs w:val="22"/>
        </w:rPr>
        <w:t>. C</w:t>
      </w:r>
      <w:r w:rsidR="00C413B4">
        <w:rPr>
          <w:rFonts w:asciiTheme="majorHAnsi" w:hAnsiTheme="majorHAnsi" w:cstheme="majorHAnsi"/>
          <w:sz w:val="22"/>
          <w:szCs w:val="22"/>
        </w:rPr>
        <w:t>o</w:t>
      </w:r>
      <w:r w:rsidR="00A503CE">
        <w:rPr>
          <w:rFonts w:asciiTheme="majorHAnsi" w:hAnsiTheme="majorHAnsi" w:cstheme="majorHAnsi"/>
          <w:sz w:val="22"/>
          <w:szCs w:val="22"/>
        </w:rPr>
        <w:t>mmittee members approved</w:t>
      </w:r>
      <w:r w:rsidR="00C413B4">
        <w:rPr>
          <w:rFonts w:asciiTheme="majorHAnsi" w:hAnsiTheme="majorHAnsi" w:cstheme="majorHAnsi"/>
          <w:sz w:val="22"/>
          <w:szCs w:val="22"/>
        </w:rPr>
        <w:t xml:space="preserve"> </w:t>
      </w:r>
      <w:r w:rsidR="000A26A9">
        <w:rPr>
          <w:rFonts w:asciiTheme="majorHAnsi" w:hAnsiTheme="majorHAnsi" w:cstheme="majorHAnsi"/>
          <w:sz w:val="22"/>
          <w:szCs w:val="22"/>
        </w:rPr>
        <w:t xml:space="preserve">the </w:t>
      </w:r>
      <w:r w:rsidR="00C413B4">
        <w:rPr>
          <w:rFonts w:asciiTheme="majorHAnsi" w:hAnsiTheme="majorHAnsi" w:cstheme="majorHAnsi"/>
          <w:sz w:val="22"/>
          <w:szCs w:val="22"/>
        </w:rPr>
        <w:t xml:space="preserve">minutes of </w:t>
      </w:r>
      <w:r w:rsidR="00354F9B">
        <w:rPr>
          <w:rFonts w:asciiTheme="majorHAnsi" w:hAnsiTheme="majorHAnsi" w:cstheme="majorHAnsi"/>
          <w:sz w:val="22"/>
          <w:szCs w:val="22"/>
        </w:rPr>
        <w:t xml:space="preserve">the </w:t>
      </w:r>
      <w:r w:rsidR="00F02BDB">
        <w:rPr>
          <w:rFonts w:asciiTheme="majorHAnsi" w:hAnsiTheme="majorHAnsi" w:cstheme="majorHAnsi"/>
          <w:sz w:val="22"/>
          <w:szCs w:val="22"/>
        </w:rPr>
        <w:t>February</w:t>
      </w:r>
      <w:r w:rsidR="00C631B4">
        <w:rPr>
          <w:rFonts w:asciiTheme="majorHAnsi" w:hAnsiTheme="majorHAnsi" w:cstheme="majorHAnsi"/>
          <w:sz w:val="22"/>
          <w:szCs w:val="22"/>
        </w:rPr>
        <w:t xml:space="preserve"> 202</w:t>
      </w:r>
      <w:r w:rsidR="00F02BDB">
        <w:rPr>
          <w:rFonts w:asciiTheme="majorHAnsi" w:hAnsiTheme="majorHAnsi" w:cstheme="majorHAnsi"/>
          <w:sz w:val="22"/>
          <w:szCs w:val="22"/>
        </w:rPr>
        <w:t>5</w:t>
      </w:r>
      <w:r w:rsidR="000F5E01">
        <w:rPr>
          <w:rFonts w:asciiTheme="majorHAnsi" w:hAnsiTheme="majorHAnsi" w:cstheme="majorHAnsi"/>
          <w:sz w:val="22"/>
          <w:szCs w:val="22"/>
        </w:rPr>
        <w:t xml:space="preserve"> co</w:t>
      </w:r>
      <w:r w:rsidR="00354F9B">
        <w:rPr>
          <w:rFonts w:asciiTheme="majorHAnsi" w:hAnsiTheme="majorHAnsi" w:cstheme="majorHAnsi"/>
          <w:sz w:val="22"/>
          <w:szCs w:val="22"/>
        </w:rPr>
        <w:t>mmittee meeting.</w:t>
      </w:r>
      <w:r w:rsidR="00A41EC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74164E3" w14:textId="77777777" w:rsidR="00F02BDB" w:rsidRDefault="00F02BDB" w:rsidP="00AF1BF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0C82104" w14:textId="77777777" w:rsidR="00A41EC4" w:rsidRDefault="00A41EC4" w:rsidP="00AF1BF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7DCBDD4" w14:textId="7FDC4065" w:rsidR="00A41EC4" w:rsidRDefault="00A41EC4" w:rsidP="00AF1BFE">
      <w:pPr>
        <w:jc w:val="both"/>
        <w:rPr>
          <w:rFonts w:asciiTheme="majorHAnsi" w:hAnsiTheme="majorHAnsi" w:cstheme="majorHAnsi"/>
          <w:b/>
          <w:bCs/>
          <w:color w:val="0070C0"/>
        </w:rPr>
      </w:pPr>
      <w:r w:rsidRPr="00A41EC4">
        <w:rPr>
          <w:rFonts w:asciiTheme="majorHAnsi" w:hAnsiTheme="majorHAnsi" w:cstheme="majorHAnsi"/>
          <w:b/>
          <w:bCs/>
          <w:color w:val="0070C0"/>
        </w:rPr>
        <w:lastRenderedPageBreak/>
        <w:t>Updates</w:t>
      </w:r>
    </w:p>
    <w:p w14:paraId="31FD1183" w14:textId="04EF0ACD" w:rsidR="00F02BDB" w:rsidRDefault="00F02BDB" w:rsidP="00AF1BFE">
      <w:pPr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  <w:r>
        <w:rPr>
          <w:rFonts w:ascii="Calibri" w:hAnsi="Calibri" w:cs="Calibri"/>
          <w:color w:val="0D0D0D" w:themeColor="text1" w:themeTint="F2"/>
          <w:sz w:val="22"/>
          <w:szCs w:val="22"/>
        </w:rPr>
        <w:t>All committee members engaged in a roundtable discussion to share news and developments at their co-op. Topics that were addressed by several committee members included electric vehicles (decreased and/or stagnant interest among members), solar installations and third-party vendors, data centers, emergency response plans, primarily in the event of severe weather, and Artificial Intelligence (AI).</w:t>
      </w:r>
    </w:p>
    <w:p w14:paraId="073C9CF8" w14:textId="77777777" w:rsidR="00F02BDB" w:rsidRDefault="00F02BDB" w:rsidP="00AF1BFE">
      <w:pPr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</w:p>
    <w:p w14:paraId="3C6BC636" w14:textId="617E1C8F" w:rsidR="00A41EC4" w:rsidRPr="00A41EC4" w:rsidRDefault="0027188E" w:rsidP="00AF1BFE">
      <w:pPr>
        <w:jc w:val="both"/>
        <w:rPr>
          <w:rFonts w:ascii="Calibri" w:eastAsiaTheme="minorHAnsi" w:hAnsi="Calibri" w:cs="Calibri"/>
          <w:color w:val="0D0D0D" w:themeColor="text1" w:themeTint="F2"/>
          <w:sz w:val="22"/>
          <w:szCs w:val="22"/>
        </w:rPr>
      </w:pPr>
      <w:r>
        <w:rPr>
          <w:rFonts w:ascii="Calibri" w:hAnsi="Calibri" w:cs="Calibri"/>
          <w:color w:val="0D0D0D" w:themeColor="text1" w:themeTint="F2"/>
          <w:sz w:val="22"/>
          <w:szCs w:val="22"/>
        </w:rPr>
        <w:t>Angelika Hoelger provided an update on ACSI trends, available Questline content</w:t>
      </w:r>
      <w:r w:rsidR="00F95EFF">
        <w:rPr>
          <w:rFonts w:ascii="Calibri" w:hAnsi="Calibri" w:cs="Calibri"/>
          <w:color w:val="0D0D0D" w:themeColor="text1" w:themeTint="F2"/>
          <w:sz w:val="22"/>
          <w:szCs w:val="22"/>
        </w:rPr>
        <w:t xml:space="preserve"> and webinars</w:t>
      </w:r>
      <w:r>
        <w:rPr>
          <w:rFonts w:ascii="Calibri" w:hAnsi="Calibri" w:cs="Calibri"/>
          <w:color w:val="0D0D0D" w:themeColor="text1" w:themeTint="F2"/>
          <w:sz w:val="22"/>
          <w:szCs w:val="22"/>
        </w:rPr>
        <w:t>, and research projects that were recently concluded and/or will be completed over the course of 202</w:t>
      </w:r>
      <w:r w:rsidR="0013197C">
        <w:rPr>
          <w:rFonts w:ascii="Calibri" w:hAnsi="Calibri" w:cs="Calibri"/>
          <w:color w:val="0D0D0D" w:themeColor="text1" w:themeTint="F2"/>
          <w:sz w:val="22"/>
          <w:szCs w:val="22"/>
        </w:rPr>
        <w:t>5.</w:t>
      </w:r>
    </w:p>
    <w:p w14:paraId="7075AD88" w14:textId="7EB282C3" w:rsidR="00F6395F" w:rsidRDefault="00F6395F" w:rsidP="00431E72">
      <w:pPr>
        <w:pStyle w:val="Heading3"/>
        <w:rPr>
          <w:rFonts w:asciiTheme="majorHAnsi" w:eastAsia="Times New Roman" w:hAnsiTheme="majorHAnsi" w:cstheme="majorHAnsi"/>
          <w:sz w:val="24"/>
          <w:szCs w:val="24"/>
        </w:rPr>
      </w:pPr>
      <w:r w:rsidRPr="00A41EC4">
        <w:rPr>
          <w:rFonts w:asciiTheme="majorHAnsi" w:eastAsia="Times New Roman" w:hAnsiTheme="majorHAnsi" w:cstheme="majorHAnsi"/>
          <w:sz w:val="24"/>
          <w:szCs w:val="24"/>
        </w:rPr>
        <w:t>Research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1C42B5">
        <w:rPr>
          <w:rFonts w:asciiTheme="majorHAnsi" w:eastAsia="Times New Roman" w:hAnsiTheme="majorHAnsi" w:cstheme="majorHAnsi"/>
          <w:sz w:val="24"/>
          <w:szCs w:val="24"/>
        </w:rPr>
        <w:t>Discussion</w:t>
      </w:r>
    </w:p>
    <w:p w14:paraId="7CF9AEEF" w14:textId="15FEB328" w:rsidR="007F4F00" w:rsidRDefault="00EE6A58" w:rsidP="0027188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a joint meeting with </w:t>
      </w:r>
      <w:r w:rsidR="000A26A9"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>Brand Strategy Committee, t</w:t>
      </w:r>
      <w:r w:rsidR="001C42B5">
        <w:rPr>
          <w:rFonts w:ascii="Calibri" w:hAnsi="Calibri" w:cs="Calibri"/>
          <w:sz w:val="22"/>
          <w:szCs w:val="22"/>
        </w:rPr>
        <w:t xml:space="preserve">he committee </w:t>
      </w:r>
      <w:r w:rsidR="000A26A9">
        <w:rPr>
          <w:rFonts w:ascii="Calibri" w:hAnsi="Calibri" w:cs="Calibri"/>
          <w:sz w:val="22"/>
          <w:szCs w:val="22"/>
        </w:rPr>
        <w:t xml:space="preserve">was presented with an update on the Cooperative Advantage Report and available animations. Subsequently, the committee </w:t>
      </w:r>
      <w:r w:rsidR="00F95EFF">
        <w:rPr>
          <w:rFonts w:ascii="Calibri" w:hAnsi="Calibri" w:cs="Calibri"/>
          <w:sz w:val="22"/>
          <w:szCs w:val="22"/>
        </w:rPr>
        <w:t>reviewed</w:t>
      </w:r>
      <w:r w:rsidR="001C42B5">
        <w:rPr>
          <w:rFonts w:ascii="Calibri" w:hAnsi="Calibri" w:cs="Calibri"/>
          <w:sz w:val="22"/>
          <w:szCs w:val="22"/>
        </w:rPr>
        <w:t xml:space="preserve"> </w:t>
      </w:r>
      <w:r w:rsidR="00F95EFF">
        <w:rPr>
          <w:rFonts w:ascii="Calibri" w:hAnsi="Calibri" w:cs="Calibri"/>
          <w:sz w:val="22"/>
          <w:szCs w:val="22"/>
        </w:rPr>
        <w:t>the</w:t>
      </w:r>
      <w:r w:rsidR="00F8247D">
        <w:rPr>
          <w:rFonts w:ascii="Calibri" w:hAnsi="Calibri" w:cs="Calibri"/>
          <w:sz w:val="22"/>
          <w:szCs w:val="22"/>
        </w:rPr>
        <w:t xml:space="preserve"> discussion guide for </w:t>
      </w:r>
      <w:r w:rsidR="007F4F00">
        <w:rPr>
          <w:rFonts w:ascii="Calibri" w:hAnsi="Calibri" w:cs="Calibri"/>
          <w:sz w:val="22"/>
          <w:szCs w:val="22"/>
        </w:rPr>
        <w:t>the online focus group on “</w:t>
      </w:r>
      <w:r>
        <w:rPr>
          <w:rFonts w:ascii="Calibri" w:hAnsi="Calibri" w:cs="Calibri"/>
          <w:sz w:val="22"/>
          <w:szCs w:val="22"/>
        </w:rPr>
        <w:t>Social/New Media</w:t>
      </w:r>
      <w:r w:rsidR="007F4F00">
        <w:rPr>
          <w:rFonts w:ascii="Calibri" w:hAnsi="Calibri" w:cs="Calibri"/>
          <w:sz w:val="22"/>
          <w:szCs w:val="22"/>
        </w:rPr>
        <w:t>” (Q</w:t>
      </w:r>
      <w:r>
        <w:rPr>
          <w:rFonts w:ascii="Calibri" w:hAnsi="Calibri" w:cs="Calibri"/>
          <w:sz w:val="22"/>
          <w:szCs w:val="22"/>
        </w:rPr>
        <w:t>4</w:t>
      </w:r>
      <w:r w:rsidR="007F4F00">
        <w:rPr>
          <w:rFonts w:ascii="Calibri" w:hAnsi="Calibri" w:cs="Calibri"/>
          <w:sz w:val="22"/>
          <w:szCs w:val="22"/>
        </w:rPr>
        <w:t>/2025)</w:t>
      </w:r>
      <w:r>
        <w:rPr>
          <w:rFonts w:ascii="Calibri" w:hAnsi="Calibri" w:cs="Calibri"/>
          <w:sz w:val="22"/>
          <w:szCs w:val="22"/>
        </w:rPr>
        <w:t>.</w:t>
      </w:r>
      <w:r w:rsidR="007F4F00">
        <w:rPr>
          <w:rFonts w:ascii="Calibri" w:hAnsi="Calibri" w:cs="Calibri"/>
          <w:sz w:val="22"/>
          <w:szCs w:val="22"/>
        </w:rPr>
        <w:t xml:space="preserve"> </w:t>
      </w:r>
      <w:r w:rsidR="000A26A9">
        <w:rPr>
          <w:rFonts w:ascii="Calibri" w:hAnsi="Calibri" w:cs="Calibri"/>
          <w:sz w:val="22"/>
          <w:szCs w:val="22"/>
        </w:rPr>
        <w:t xml:space="preserve">The committee further proposed potential topics for online focus groups to be held in 2026 (e.g., member communications, community engagement). </w:t>
      </w:r>
    </w:p>
    <w:p w14:paraId="57049163" w14:textId="77777777" w:rsidR="00F95EFF" w:rsidRDefault="00F95EFF" w:rsidP="001142DB">
      <w:pPr>
        <w:jc w:val="both"/>
        <w:rPr>
          <w:rFonts w:ascii="Calibri" w:hAnsi="Calibri" w:cs="Calibri"/>
          <w:sz w:val="22"/>
          <w:szCs w:val="22"/>
        </w:rPr>
      </w:pPr>
    </w:p>
    <w:p w14:paraId="7B55BE6E" w14:textId="12AAE010" w:rsidR="00156D5F" w:rsidRPr="000A26A9" w:rsidRDefault="00156D5F" w:rsidP="001142DB">
      <w:pPr>
        <w:jc w:val="both"/>
        <w:rPr>
          <w:rFonts w:ascii="Calibri" w:hAnsi="Calibri" w:cs="Calibri"/>
          <w:b/>
          <w:bCs/>
          <w:color w:val="4F81BD" w:themeColor="accent1"/>
        </w:rPr>
      </w:pPr>
      <w:r w:rsidRPr="000A26A9">
        <w:rPr>
          <w:rFonts w:ascii="Calibri" w:hAnsi="Calibri" w:cs="Calibri"/>
          <w:b/>
          <w:bCs/>
          <w:color w:val="4F81BD" w:themeColor="accent1"/>
        </w:rPr>
        <w:t>Other Business</w:t>
      </w:r>
    </w:p>
    <w:p w14:paraId="40628894" w14:textId="7CA2659D" w:rsidR="00156D5F" w:rsidRPr="000A26A9" w:rsidRDefault="004C08AC" w:rsidP="001142DB">
      <w:pPr>
        <w:jc w:val="both"/>
        <w:rPr>
          <w:rFonts w:ascii="Calibri" w:hAnsi="Calibri" w:cs="Calibri"/>
          <w:sz w:val="22"/>
          <w:szCs w:val="22"/>
        </w:rPr>
      </w:pPr>
      <w:r w:rsidRPr="000A26A9">
        <w:rPr>
          <w:rFonts w:ascii="Calibri" w:hAnsi="Calibri" w:cs="Calibri"/>
          <w:sz w:val="22"/>
          <w:szCs w:val="22"/>
        </w:rPr>
        <w:t>The committee concluded with an outlook to upcoming meeting</w:t>
      </w:r>
      <w:r w:rsidR="000A26A9" w:rsidRPr="000A26A9">
        <w:rPr>
          <w:rFonts w:ascii="Calibri" w:hAnsi="Calibri" w:cs="Calibri"/>
          <w:sz w:val="22"/>
          <w:szCs w:val="22"/>
        </w:rPr>
        <w:t>s.</w:t>
      </w:r>
    </w:p>
    <w:p w14:paraId="4ED7DE79" w14:textId="77777777" w:rsidR="001C42B5" w:rsidRPr="00EE6A58" w:rsidRDefault="001C42B5" w:rsidP="001142DB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216D3FFD" w14:textId="77777777" w:rsidR="002238B3" w:rsidRPr="00EE6A58" w:rsidRDefault="002238B3" w:rsidP="00157E0C">
      <w:pPr>
        <w:jc w:val="both"/>
        <w:rPr>
          <w:rFonts w:asciiTheme="majorHAnsi" w:hAnsiTheme="majorHAnsi" w:cstheme="majorHAnsi"/>
          <w:sz w:val="22"/>
          <w:szCs w:val="22"/>
          <w:highlight w:val="yellow"/>
        </w:rPr>
      </w:pPr>
    </w:p>
    <w:p w14:paraId="0A12532E" w14:textId="4D66AA14" w:rsidR="0011763D" w:rsidRDefault="0027188E" w:rsidP="00157E0C">
      <w:pPr>
        <w:jc w:val="both"/>
        <w:rPr>
          <w:rFonts w:asciiTheme="majorHAnsi" w:hAnsiTheme="majorHAnsi" w:cstheme="majorHAnsi"/>
          <w:sz w:val="22"/>
          <w:szCs w:val="22"/>
        </w:rPr>
      </w:pPr>
      <w:r w:rsidRPr="000A26A9">
        <w:rPr>
          <w:rFonts w:asciiTheme="majorHAnsi" w:hAnsiTheme="majorHAnsi" w:cstheme="majorHAnsi"/>
          <w:sz w:val="22"/>
          <w:szCs w:val="22"/>
        </w:rPr>
        <w:t>Eric Hawkins</w:t>
      </w:r>
      <w:r w:rsidR="001104F3" w:rsidRPr="000A26A9">
        <w:rPr>
          <w:rFonts w:asciiTheme="majorHAnsi" w:hAnsiTheme="majorHAnsi" w:cstheme="majorHAnsi"/>
          <w:sz w:val="22"/>
          <w:szCs w:val="22"/>
        </w:rPr>
        <w:t xml:space="preserve"> </w:t>
      </w:r>
      <w:r w:rsidR="00157E0C" w:rsidRPr="000A26A9">
        <w:rPr>
          <w:rFonts w:asciiTheme="majorHAnsi" w:hAnsiTheme="majorHAnsi" w:cstheme="majorHAnsi"/>
          <w:sz w:val="22"/>
          <w:szCs w:val="22"/>
        </w:rPr>
        <w:t xml:space="preserve">adjourned </w:t>
      </w:r>
      <w:r w:rsidR="001104F3" w:rsidRPr="000A26A9">
        <w:rPr>
          <w:rFonts w:asciiTheme="majorHAnsi" w:hAnsiTheme="majorHAnsi" w:cstheme="majorHAnsi"/>
          <w:sz w:val="22"/>
          <w:szCs w:val="22"/>
        </w:rPr>
        <w:t>the meeting for the day</w:t>
      </w:r>
      <w:r w:rsidR="002951C5" w:rsidRPr="000A26A9">
        <w:rPr>
          <w:rFonts w:asciiTheme="majorHAnsi" w:hAnsiTheme="majorHAnsi" w:cstheme="majorHAnsi"/>
          <w:sz w:val="22"/>
          <w:szCs w:val="22"/>
        </w:rPr>
        <w:t xml:space="preserve"> at </w:t>
      </w:r>
      <w:r w:rsidR="000A26A9" w:rsidRPr="000A26A9">
        <w:rPr>
          <w:rFonts w:asciiTheme="majorHAnsi" w:hAnsiTheme="majorHAnsi" w:cstheme="majorHAnsi"/>
          <w:sz w:val="22"/>
          <w:szCs w:val="22"/>
        </w:rPr>
        <w:t>3pm</w:t>
      </w:r>
      <w:r w:rsidR="000A26A9">
        <w:rPr>
          <w:rFonts w:asciiTheme="majorHAnsi" w:hAnsiTheme="majorHAnsi" w:cstheme="majorHAnsi"/>
          <w:sz w:val="22"/>
          <w:szCs w:val="22"/>
        </w:rPr>
        <w:t xml:space="preserve"> Central</w:t>
      </w:r>
      <w:r w:rsidR="000A26A9" w:rsidRPr="000A26A9">
        <w:rPr>
          <w:rFonts w:asciiTheme="majorHAnsi" w:hAnsiTheme="majorHAnsi" w:cstheme="majorHAnsi"/>
          <w:sz w:val="22"/>
          <w:szCs w:val="22"/>
        </w:rPr>
        <w:t>.</w:t>
      </w:r>
    </w:p>
    <w:p w14:paraId="390D07D9" w14:textId="186BA500" w:rsidR="0011763D" w:rsidRDefault="0011763D" w:rsidP="00157E0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4A5B927" w14:textId="1AFEB05D" w:rsidR="00AA350F" w:rsidRDefault="00AA350F" w:rsidP="00157E0C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="00AA350F">
      <w:footerReference w:type="default" r:id="rId8"/>
      <w:pgSz w:w="12240" w:h="15840"/>
      <w:pgMar w:top="1440" w:right="1440" w:bottom="225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489C" w14:textId="77777777" w:rsidR="00223D79" w:rsidRDefault="00223D79">
      <w:r>
        <w:separator/>
      </w:r>
    </w:p>
  </w:endnote>
  <w:endnote w:type="continuationSeparator" w:id="0">
    <w:p w14:paraId="204AD142" w14:textId="77777777" w:rsidR="00223D79" w:rsidRDefault="0022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A588" w14:textId="77777777" w:rsidR="001420FB" w:rsidRDefault="005E07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AB7815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4C0538E8" w14:textId="77777777" w:rsidR="001420FB" w:rsidRDefault="001420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4304" w14:textId="77777777" w:rsidR="00223D79" w:rsidRDefault="00223D79">
      <w:r>
        <w:separator/>
      </w:r>
    </w:p>
  </w:footnote>
  <w:footnote w:type="continuationSeparator" w:id="0">
    <w:p w14:paraId="592B18C0" w14:textId="77777777" w:rsidR="00223D79" w:rsidRDefault="0022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D97"/>
    <w:multiLevelType w:val="hybridMultilevel"/>
    <w:tmpl w:val="B54E0C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A0327"/>
    <w:multiLevelType w:val="multilevel"/>
    <w:tmpl w:val="20B6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AF5055"/>
    <w:multiLevelType w:val="hybridMultilevel"/>
    <w:tmpl w:val="83ACFECA"/>
    <w:lvl w:ilvl="0" w:tplc="FB3CAE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538D5"/>
    <w:multiLevelType w:val="hybridMultilevel"/>
    <w:tmpl w:val="214267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718527">
    <w:abstractNumId w:val="1"/>
  </w:num>
  <w:num w:numId="2" w16cid:durableId="207766499">
    <w:abstractNumId w:val="0"/>
  </w:num>
  <w:num w:numId="3" w16cid:durableId="1561478806">
    <w:abstractNumId w:val="3"/>
  </w:num>
  <w:num w:numId="4" w16cid:durableId="1573658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FB"/>
    <w:rsid w:val="000064E8"/>
    <w:rsid w:val="000121CA"/>
    <w:rsid w:val="00015513"/>
    <w:rsid w:val="00021999"/>
    <w:rsid w:val="0002432A"/>
    <w:rsid w:val="000340BD"/>
    <w:rsid w:val="0009212A"/>
    <w:rsid w:val="0009582E"/>
    <w:rsid w:val="000A26A9"/>
    <w:rsid w:val="000B41DE"/>
    <w:rsid w:val="000D472D"/>
    <w:rsid w:val="000E2A60"/>
    <w:rsid w:val="000E5DC7"/>
    <w:rsid w:val="000E6461"/>
    <w:rsid w:val="000F5E01"/>
    <w:rsid w:val="0010551E"/>
    <w:rsid w:val="00105AA7"/>
    <w:rsid w:val="001104F3"/>
    <w:rsid w:val="001142DB"/>
    <w:rsid w:val="0011763D"/>
    <w:rsid w:val="0012052E"/>
    <w:rsid w:val="0013189B"/>
    <w:rsid w:val="0013197C"/>
    <w:rsid w:val="001420FB"/>
    <w:rsid w:val="00142447"/>
    <w:rsid w:val="00146E9D"/>
    <w:rsid w:val="00147D76"/>
    <w:rsid w:val="00156D5F"/>
    <w:rsid w:val="00157E0C"/>
    <w:rsid w:val="00160781"/>
    <w:rsid w:val="00167B79"/>
    <w:rsid w:val="00183894"/>
    <w:rsid w:val="001C42B5"/>
    <w:rsid w:val="001E2DD5"/>
    <w:rsid w:val="001F45AE"/>
    <w:rsid w:val="00207367"/>
    <w:rsid w:val="0021430F"/>
    <w:rsid w:val="002238B3"/>
    <w:rsid w:val="00223D79"/>
    <w:rsid w:val="00224129"/>
    <w:rsid w:val="00227D1E"/>
    <w:rsid w:val="00232DD6"/>
    <w:rsid w:val="0023541D"/>
    <w:rsid w:val="0027188E"/>
    <w:rsid w:val="00280F60"/>
    <w:rsid w:val="002951C5"/>
    <w:rsid w:val="002971F5"/>
    <w:rsid w:val="00297D3C"/>
    <w:rsid w:val="002C3D58"/>
    <w:rsid w:val="002E1260"/>
    <w:rsid w:val="00304B97"/>
    <w:rsid w:val="003265BD"/>
    <w:rsid w:val="00330912"/>
    <w:rsid w:val="00336746"/>
    <w:rsid w:val="0034381D"/>
    <w:rsid w:val="003454CC"/>
    <w:rsid w:val="00354F66"/>
    <w:rsid w:val="00354F9B"/>
    <w:rsid w:val="00382904"/>
    <w:rsid w:val="00385812"/>
    <w:rsid w:val="003938E3"/>
    <w:rsid w:val="003A6312"/>
    <w:rsid w:val="003B3122"/>
    <w:rsid w:val="003C0754"/>
    <w:rsid w:val="003C29FA"/>
    <w:rsid w:val="003D72FC"/>
    <w:rsid w:val="003F5DD2"/>
    <w:rsid w:val="003F7C8B"/>
    <w:rsid w:val="00401547"/>
    <w:rsid w:val="0041688F"/>
    <w:rsid w:val="00431E72"/>
    <w:rsid w:val="00434BB0"/>
    <w:rsid w:val="00443957"/>
    <w:rsid w:val="004507DC"/>
    <w:rsid w:val="00451C2D"/>
    <w:rsid w:val="00464843"/>
    <w:rsid w:val="00482E66"/>
    <w:rsid w:val="004840DC"/>
    <w:rsid w:val="004A2CAE"/>
    <w:rsid w:val="004B532C"/>
    <w:rsid w:val="004C08AC"/>
    <w:rsid w:val="004D59B4"/>
    <w:rsid w:val="004E56C8"/>
    <w:rsid w:val="004F4B38"/>
    <w:rsid w:val="00543E59"/>
    <w:rsid w:val="00571EB3"/>
    <w:rsid w:val="00574757"/>
    <w:rsid w:val="00580078"/>
    <w:rsid w:val="005805B8"/>
    <w:rsid w:val="0059137A"/>
    <w:rsid w:val="005A6364"/>
    <w:rsid w:val="005B7511"/>
    <w:rsid w:val="005D073C"/>
    <w:rsid w:val="005D55AC"/>
    <w:rsid w:val="005E0771"/>
    <w:rsid w:val="005E44F5"/>
    <w:rsid w:val="005E764A"/>
    <w:rsid w:val="005E7AEE"/>
    <w:rsid w:val="005F5A92"/>
    <w:rsid w:val="00602051"/>
    <w:rsid w:val="0060266E"/>
    <w:rsid w:val="00603084"/>
    <w:rsid w:val="00626CB4"/>
    <w:rsid w:val="00627BEC"/>
    <w:rsid w:val="006307C3"/>
    <w:rsid w:val="00642547"/>
    <w:rsid w:val="00642BFA"/>
    <w:rsid w:val="006501B2"/>
    <w:rsid w:val="00670147"/>
    <w:rsid w:val="00697775"/>
    <w:rsid w:val="006A10D4"/>
    <w:rsid w:val="006C1B1C"/>
    <w:rsid w:val="006C4D30"/>
    <w:rsid w:val="006C54FC"/>
    <w:rsid w:val="006E04D3"/>
    <w:rsid w:val="006E4385"/>
    <w:rsid w:val="006F0BED"/>
    <w:rsid w:val="006F0D35"/>
    <w:rsid w:val="00701191"/>
    <w:rsid w:val="0072607C"/>
    <w:rsid w:val="0073473E"/>
    <w:rsid w:val="0074340B"/>
    <w:rsid w:val="007506AA"/>
    <w:rsid w:val="00755F9A"/>
    <w:rsid w:val="0076712B"/>
    <w:rsid w:val="00775B45"/>
    <w:rsid w:val="00796F81"/>
    <w:rsid w:val="007C1526"/>
    <w:rsid w:val="007C65F7"/>
    <w:rsid w:val="007E3A97"/>
    <w:rsid w:val="007F4F00"/>
    <w:rsid w:val="00810D41"/>
    <w:rsid w:val="008309FD"/>
    <w:rsid w:val="00836D44"/>
    <w:rsid w:val="00867FD6"/>
    <w:rsid w:val="008C1E83"/>
    <w:rsid w:val="008E19E7"/>
    <w:rsid w:val="008F5D20"/>
    <w:rsid w:val="009012C5"/>
    <w:rsid w:val="00904369"/>
    <w:rsid w:val="00905CA6"/>
    <w:rsid w:val="00913736"/>
    <w:rsid w:val="00920024"/>
    <w:rsid w:val="00930F77"/>
    <w:rsid w:val="0097105F"/>
    <w:rsid w:val="00986536"/>
    <w:rsid w:val="00987D1A"/>
    <w:rsid w:val="009A1AF1"/>
    <w:rsid w:val="009A7C51"/>
    <w:rsid w:val="009C79FF"/>
    <w:rsid w:val="009D0E34"/>
    <w:rsid w:val="009E3106"/>
    <w:rsid w:val="00A073BF"/>
    <w:rsid w:val="00A11C6C"/>
    <w:rsid w:val="00A134DD"/>
    <w:rsid w:val="00A1609B"/>
    <w:rsid w:val="00A206F2"/>
    <w:rsid w:val="00A2673E"/>
    <w:rsid w:val="00A35D6C"/>
    <w:rsid w:val="00A41EC4"/>
    <w:rsid w:val="00A503CE"/>
    <w:rsid w:val="00A50D8E"/>
    <w:rsid w:val="00A62309"/>
    <w:rsid w:val="00A757F0"/>
    <w:rsid w:val="00A826CB"/>
    <w:rsid w:val="00A85DE3"/>
    <w:rsid w:val="00A8768D"/>
    <w:rsid w:val="00AA350F"/>
    <w:rsid w:val="00AB4A40"/>
    <w:rsid w:val="00AB7815"/>
    <w:rsid w:val="00AC5560"/>
    <w:rsid w:val="00AC648D"/>
    <w:rsid w:val="00AF1BFE"/>
    <w:rsid w:val="00B04AFA"/>
    <w:rsid w:val="00B11E6C"/>
    <w:rsid w:val="00B226CC"/>
    <w:rsid w:val="00B35BE7"/>
    <w:rsid w:val="00B5262B"/>
    <w:rsid w:val="00B65AB5"/>
    <w:rsid w:val="00B73921"/>
    <w:rsid w:val="00B74E5F"/>
    <w:rsid w:val="00B81ACD"/>
    <w:rsid w:val="00B873DA"/>
    <w:rsid w:val="00BA3FFE"/>
    <w:rsid w:val="00BF7315"/>
    <w:rsid w:val="00C16D0F"/>
    <w:rsid w:val="00C24CBA"/>
    <w:rsid w:val="00C413B4"/>
    <w:rsid w:val="00C62674"/>
    <w:rsid w:val="00C631B4"/>
    <w:rsid w:val="00CA3E42"/>
    <w:rsid w:val="00CC0B62"/>
    <w:rsid w:val="00CF00C9"/>
    <w:rsid w:val="00D23E76"/>
    <w:rsid w:val="00D248B7"/>
    <w:rsid w:val="00D32C45"/>
    <w:rsid w:val="00D411FA"/>
    <w:rsid w:val="00D4522D"/>
    <w:rsid w:val="00D50330"/>
    <w:rsid w:val="00D5765A"/>
    <w:rsid w:val="00D60EA3"/>
    <w:rsid w:val="00D7783C"/>
    <w:rsid w:val="00D91796"/>
    <w:rsid w:val="00DA1208"/>
    <w:rsid w:val="00DA35D1"/>
    <w:rsid w:val="00DA57E0"/>
    <w:rsid w:val="00DA64B8"/>
    <w:rsid w:val="00DB463E"/>
    <w:rsid w:val="00DD009F"/>
    <w:rsid w:val="00E00DEA"/>
    <w:rsid w:val="00E36233"/>
    <w:rsid w:val="00E61AFA"/>
    <w:rsid w:val="00E6359B"/>
    <w:rsid w:val="00E72286"/>
    <w:rsid w:val="00E756B7"/>
    <w:rsid w:val="00E83D28"/>
    <w:rsid w:val="00E92349"/>
    <w:rsid w:val="00E951F7"/>
    <w:rsid w:val="00ED1976"/>
    <w:rsid w:val="00ED69E2"/>
    <w:rsid w:val="00EE3415"/>
    <w:rsid w:val="00EE6A58"/>
    <w:rsid w:val="00EF2998"/>
    <w:rsid w:val="00F02BDB"/>
    <w:rsid w:val="00F17C3C"/>
    <w:rsid w:val="00F44F4A"/>
    <w:rsid w:val="00F4605E"/>
    <w:rsid w:val="00F4620E"/>
    <w:rsid w:val="00F6395F"/>
    <w:rsid w:val="00F71D81"/>
    <w:rsid w:val="00F73AD5"/>
    <w:rsid w:val="00F8247D"/>
    <w:rsid w:val="00F95EFF"/>
    <w:rsid w:val="00FA6915"/>
    <w:rsid w:val="00FD699C"/>
    <w:rsid w:val="00FE4355"/>
    <w:rsid w:val="00FF2340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B43C"/>
  <w15:docId w15:val="{BD09B0A1-B894-944C-9D4C-8A355F5D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77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line="276" w:lineRule="auto"/>
      <w:outlineLvl w:val="2"/>
    </w:pPr>
    <w:rPr>
      <w:rFonts w:ascii="Calibri" w:eastAsia="Calibri" w:hAnsi="Calibri" w:cs="Calibri"/>
      <w:b/>
      <w:color w:val="4472C4"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0205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043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31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1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3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8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0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7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2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Cristiano, Mary Ann</dc:creator>
  <cp:keywords/>
  <dc:description/>
  <cp:lastModifiedBy>Hoelger, Angelika</cp:lastModifiedBy>
  <cp:revision>2</cp:revision>
  <dcterms:created xsi:type="dcterms:W3CDTF">2025-10-01T17:44:00Z</dcterms:created>
  <dcterms:modified xsi:type="dcterms:W3CDTF">2025-10-01T17:44:00Z</dcterms:modified>
</cp:coreProperties>
</file>